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wyjścia z miasta,* od strony północnej, mierzącej cztery tysiące pięćset łokci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tak miasto będzie wyglądało na zewnątrz, por. Lb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2024-04-30T04:38:22Z</dcterms:modified>
</cp:coreProperties>
</file>