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5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pierwszego miesiąca* byłem nad brzegiem wielkiej rzeki,** to jest Tygrysu.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pierwszego miesiąca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byłem nad brzegiem wielkiej rzeki,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nad brzegiem Tygrysu.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pierwszego miesiąca byłem nad brzegiem wielkiej rzeki, to jest Chiddekel;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dwudziestego i czwartego miesiąca pierwszego byłem nad brzegiem rzeki wielkiej, to jest Chydekel;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i czwartego dnia miesiąca pierwszego byłem nad rzeką wielką, która jest Tygrys.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pierwszego miesiąca, gdy znajdowałem się nad brzegiem Wielkiej Rzeki, to jest nad Tygrysem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pierwszego miesiąca byłem nad brzegiem Wielkiej Rzeki, to jest Tygrysu.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pierwszego miesiąca, gdy znajdowałem się nad brzegiem Wielkiej Rzeki, to jest Tygrysu,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pierwszego miesiąca byłem nad brzegiem wielkiej rzeki, to jest Tygrysu.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pierwszego miesiąca byłem nad brzegiem wielkiej rzeki, którą jest Tygrys.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двадцять четвертому дні першого місяця, і я був близько великої ріки, вона є Еддекел,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dnia, pierwszego miesiąca, byłem nad brzegiem wielkiej rzeki, tej Chidekel.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miesiąca pierwszego, gdy się znajdowałem nad brzegiem wielkiej rzeki, to jest Chiddekelu,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to miesiąc Nisan, miesiąc obchodzenia Paschy.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wielka rzeka odnosi się też do Eufratu, np. &lt;x&gt;10 15:18&lt;/x&gt;; &lt;x&gt;60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2024-04-29T12:42:32Z</dcterms:modified>
</cp:coreProperties>
</file>