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dźwięk jego słów; a gdy usłyszałem dźwięk jego słów, upadłem na twarz, zapadając w sen z 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jego słowa. Na ich dźwięk upadłem na twarz w odrętwieniu i z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dźwięk jego słów; a gdy usłyszałem dźwięk jego słów, upadłem na twarz w głęboki sen,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słyszał głos słów jego; a usłyszawszy głos słów jego usnąłem twardo na twarzy mojej, na twarzy mojej, mówię,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mów jego, a usłyszawszy leżałem przestraszony na oblicze moje, a twarz moja przylnęła do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dźwięk jego słów, i na dźwięk jego słów upadłem oszołomiony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dźwięk jego słów; a gdy usłyszałem dźwięk jego słów, padłem na twarz nieprzytomny i leżałem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dźwięk jego słów. Gdy one zabrzmiały, padłem nieprzytomny i leżałem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Słyszałem, jak ten ktoś mówił. Na dźwięk jego głosu nieprzytomny 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głos jego słów. Gdy posłyszałem brzmienie jego słów, zmieniło się moje oblicze i upadłem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голос його слів і коли я його почув я був вколений і моє лице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głos jego słów; a usłyszawszy głos jego słów, twardo usnąłem na mojej twarzy, na mym obliczu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dźwięk jego słów; a gdy słyszałem dźwięk jego słów, wtedy też mocno spałem na twarzy, z twarzą ku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2024-04-29T10:33:21Z</dcterms:modified>
</cp:coreProperties>
</file>