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północy skieruje swoje zabiegi na obszary nadbrzeżne. Wiele z nich zdobędzie, lecz pewien dowódca położy kres jego bucie, a ponadto odpłaci mu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zwróci swoją twarz ku wyspom i zdobędzie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wódz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 twarz swoję do wysep, i wiele ich pobierze; ale wódz wstręt uczyni hańbieniu jego, owszem, ono hańbienie jego nań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 oblicze swe ku wyspom i weźmie ich wiele, i uczyni, że przestanie hetman urągania swego, a urąganie jego obróci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Zwróci, więc swój wzrok ku wyspom i zdobędzie ich wiele. Ale pewien wódz położy kres wyrządzonej mu zniewadze, tak, że tamten nie będzie mógł mu odpowiedzieć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wyspy i wiele ich zdobędzie; lecz pewien dowódca położy kres jego zniewadze, ponadto odpłaci mu za tę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więc swój wzrok ku wyspom i wiele ich zdobędzie. Pewien wódz jednak położy kres popełnianej przez niego zniewadze tak, że nie będzie mógł odpłacić za swoją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ku wyspom i zdobędzie ich wiele, ale pewien dowódca położy kres jego zniewagom, a on nie będzie już mógł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zatem ku wyspom i zajmie ich wiele. Lecz wódz sprawi, że ustanie jego zniewaga, jemu zaś nie uda się odpłacić za jego obrazę.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zwróci swą twarz ku wyspom i wiele zdobędzie; a jego wódz położy kres pohańbieniu i owo pohańbienie 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on oblicze ku wybrzeżom, i zajmie wiele. A pewien dowódca odwróci od siebie jego zniewagę, tak iż jego zniewagi nie będzie. Zawróci ją na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2024-05-07T11:00:01Z</dcterms:modified>
</cp:coreProperties>
</file>