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liść był piękny, jego owoc obfity i był na nim pokarm dla wszystkich. Cień pod nim miały polne zwierzęta, a w jego gałęziach gnieździły się ptaki niebios i karmiło się z niego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2024-04-27T09:57:53Z</dcterms:modified>
</cp:coreProperties>
</file>