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stało się niczym zwierzęce, zamieszkał wśród dzikich osłów, karmiono go trawą jak bydło, a jego ciało zraszała tylko rosa z nieba. W końcu przekonał się,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wypędzony spośród synów ludzkich, jego serce stało się podobne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zwierzęcia i mieszkał z dzikimi osłami. Żywili go trawą jak woły i jego ciało było skrapiane rosą z nieba,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a serce jego upodobniło się do serca zwierząt i przebywał wśród dzikich osłów. Żywiono go trawą jak woły, a jego ciało zwilżała rosa z nieba, dopóki nie uznał, że Najwyższy Bóg panuje nad królestwem ludzkim i że 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spomiędzy ludzi, rozumem przypominał zwierzę i mieszkał z dzikimi osłami. Żywił się trawą jak bydło, a rosa z nieba była mu ochłodą, aż poznał,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usunięty spośród ludzi, jego serce stało się podobne do zwierząt, mieszkał z dzikimi osłami, karmiono go trawą jak woły i rosą zwilżało się jego ciało, aż poznał, że Bóg Najwyższy sprawuje władzę nad królestwem ludzi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też spośród synów ludzkich, a jego serce zostało upodobnione do zwierzęcego, i mieszkał z dzikimi osiami. Roślinnością go karmiono tak jak byki, a rosa z niebios zwilżała jego ciało, aż poznał, że Bóg Najwyższy jest Władcą w królestwie ludzkim i że 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2024-04-30T10:55:41Z</dcterms:modified>
</cp:coreProperties>
</file>