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8"/>
        <w:gridCol w:w="6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jego synu, Belszazarze, nie uniżyłeś swojego serca, pomimo że to wszystko wiedziałeś.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2024-04-30T08:40:36Z</dcterms:modified>
</cp:coreProperties>
</file>