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nabywać biednych za pieniądze, potrzebujących za parę sandałów i sprzedawać im najgorsze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kupować ubogich za srebro, a nędzarza za parę sandałów; i 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plewy zboża sprzedawać?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 ubogich za pieniądze, a chudzinę za parę trzewików; nadto abyśmy odmieciny zbóż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dostali za srebro nędzników, a ubogich za buty, a żebyśmy plewy pszeniczne przedali?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sandałów, i plewy pszeniczne będziemy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nędzarzy za pieniądze, a ubogich za parę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kupować biedaków za pieniądze, a ubogiego za parę sandałów i sprzedawać plewy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 i sprzedawać plewy pszeniczne”.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mogli kupować nędzarzy za pieniądze, a biednych za parę obuwia, i sprzedawać nawet poślad zboża?”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закупити бідних сріблом і впокорених за убуву, і торгуватимемо всяким плодом?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za pieniądze kupowali ubogich biednych za parę sandałów, a kąkol sprzedawali za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kupować za srebro i ubogiego za cenę pary sandałów i abyśmy mogli sprzedawać poślad zboża?ʼ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2024-05-05T05:59:32Z</dcterms:modified>
</cp:coreProperties>
</file>