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60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Zebulona Gadiel,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— Gadiel,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— Gaddiel,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Falty, syn Rafuów.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 - Falty, syna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- Gaddiel,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Zewuluna Gadiel, syn Sodiego.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Завулона Ґудіїл син Судія.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Zebuluna Gadiel, syn Sodi'ego.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Gaddiel, syn Sodiego;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2024-04-30T22:51:21Z</dcterms:modified>
</cp:coreProperties>
</file>