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52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które przykazał JAHWE Mojżeszowi, odnoszące się (do spraw) między mężem a jego żoną (i) między ojcem a jego córką w jej młodości, w domu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które JAHWE nadał Mojżeszowi, dotyczące spraw między mężem a żoną i między ojcem a córką w okresie jej młodości, gdy pozostaje pod opieką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przepisy, które nadał Pan Mojżeszowi, dotyczące spraw między mężem a jego żoną, między ojcem a jego córką jeszcze niezamężną, gdy w swojej młodości przebywała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które Pan nakazał Mojżeszowi w sprawach pomiędzy mężem a żoną oraz pomiędzy ojcem a jego córką, która – będąc w młodym wieku – przebywa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prawa, które JAHWE dał Mojżeszowi. Dotyczą one spraw między mężem i żoną oraz ojcem i córką jeszcze niezamężną, dopóki przebywa ona w domu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Mojżeszowi takie prawa dotyczące spraw między mężem i żoną, oraz między ojcem i córką, która w okresie swej młodości przebywa w domu ojcowskim.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bezwzględne nakazy, które Bóg przykazał Moszemu, dotyczące męża i jego żony oraz ojca i jego córki w dniach jej młodości, która należy do domu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оправдання, які Господь заповів Мойсеєві між чоловіком і його жінкою, і між батьком і дочкою в молодості в домі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które WIEKUISTY przekazał Mojżeszowi odnośnie męża i żony, ojca i jego córki w jej młodości, w ojcowskim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2024-04-28T18:04:16Z</dcterms:modified>
</cp:coreProperties>
</file>