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9"/>
        <w:gridCol w:w="6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powrócimy do naszych domów, dopóki synowie Izraela nie obejmą każdy swojego dziedzictwa,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2024-04-28T20:51:01Z</dcterms:modified>
</cp:coreProperties>
</file>