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będzie wolny od winy, a kobieta ta poniesie karę za swoją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2024-04-29T07:39:17Z</dcterms:modified>
</cp:coreProperties>
</file>