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 przed JAHWE ofiarę kołysaną. Taka ofiara to świętość. Będzie ona, wraz z mostkiem ofiary kołysanej i łopatką szczególnego daru, należała do kapłana. Po złożeniu tych ofiar, osoba związana ślubem nazyreatu będzie mogła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to kołysał jako ofiarę kołysania przed PANEM; jest to święta rzecz i należy do kapłana wraz z mostkiem kołysania i łopatką wzniesienia. Potem nazirejczyk będzie mógł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tam i sam obracał kapłan na ofiarę obracania przed Panem; a rzecz ta poświęcona dostanie się kapłanowi, tak piersi obracania, jako i łopatka podnoszenia; a potem będzie mógł Nazarejczyk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je zaś od niego podniesie przed obliczem PANSKIM. A poświęcone, kapłańskie będą, jako mostek, który odłączyć kazano, i łopatka: potym może pić Nazareus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darami ofiarnymi wykona gest kołysania przed Panem; jest to święty dar należny kapłanowi prócz mostka kołysania i łopatki odłożonej na ofiarę. Odtąd może nazirejczyk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tym obrzędu potrząsania przed Panem; jest to rzecz święta przeznaczona dla kapłana, wraz z mostkiem jako częścią do potrząsania i z łopatką jako darem ofiarnym podniesienia. Potem nazyrejczyk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darami ofiarnymi obrzęd kołysania przed JAHWE. Jest to święty dar należny kapłanowi wraz z mostkiem kołysania i udźcem ofiarnym. Odtąd nazirejczyk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gestem kołysania wzniesie te dary ku JAHWE. Jako poświęcone będą one należały do kapłana, z wyjątkiem mostka i udźca ofiarnego. Nazirejczyk może już odtąd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wzniesie te dary obrzędowym ruchem ku Jahwe; jako poświęcone będą one należały do kapłana, oprócz mostka kołysanego ofiarniczo [przed Jahwe] i udźca podniesionego w darze. Potem nazirejczyk może znowu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nimi jako oddaniem kołysania przed Bogiem [i potem zostanie to] odłożone dla kohena razem z [tymi częściami oddania, które z każdego oddania należą się kohenowi], z mostkiem, który był zakołysany, i z udźcem, który był podnoszony. Potem [ten, który był] nazirem, może pić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przedstawi to jako przedstawienie przed WIEKUISTYM. To jest poświęcone dla kapłana oprócz mostka przedstawienia oraz łopatki podniesienia. Potem wstrzemięźliwy ma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kołysał nimi jako ofiarą kołysaną przed obliczem JAHWE. Jest to coś świętego przeznaczonego dla kapłana, wraz z mostkiem ofiary kołysanej oraz udźcem z daniny. Potem nazirejczyk może pić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2024-05-07T16:30:43Z</dcterms:modified>
</cp:coreProperties>
</file>