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stało się Słowo JAHWE do Aggeusza dwudziestego czwartego (dnia tego) miesiąca: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powtórnie, w dwudziestym czwartym dniu dziewiątego miesiąca JAHWE skierował do Aggeusza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słowo JAHWE doszło po raz drugi do Aggeusza dnia dwudziestego czwartego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jeszcze jest nasienie w szpichlerzu? I owszem, ani macica winna, ani figowe ani granatowe ani oliwne drzewo nie wydały owocu; lecz ode dnia tego będę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już nasienie wzrosło, a jeszcze winnica i figa, i granatowe jabłka, i drzewo oliwne nie zakwitło? Ode dnia tego błogosławić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drugi Pan skierował te słowa do Aggeusza dnia dwudziestego czwartego [tego] miesiąca: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doszło Aggeusza słowo Pana dwudziestego czwartego dnia tego miesiąca: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czwartym dniu tego miesiąca ponownie zostało skierowane słowo Pana do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 tego miesiąca po raz drugi przemówił JAHWE do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czwartego [tegoż] miesiąca przemówił Jahwe po raz wtóry przez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 господнє слово вдруге до пророка Ангея в двадцять четвертому (дні) місяця,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dwudziestego czwartego dnia tego miesiąca, po raz drugi doszło Aggeusza słowo WIEKUISTEGO, jak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dwudziestego czwartego dnia tego miesiąca po raz drugi doszło do Aggeusza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2024-04-25T01:53:34Z</dcterms:modified>
</cp:coreProperties>
</file>