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narodami, tak że napłyną kosztowności wszystkich narodów i napełnię ten dom chwałą –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też wszystkimi narodami i spłyną kosztowności ich wszystkich, i dom ten napełnię chwałą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Wstrząsnę wszystkimi narodami i przyjdzie Pożądany przez wszystkie narody. I napełnię ten dom chwałą,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Oto Ja jeszcze raz, a to po małym czasie, poruszę niebem i ziemią, i morzem i suchą;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Jeszcze jedna mała chwila jest, a ja poruszę niebo i ziemię, i morze, i suchą.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tak że napłyną kosztowności wszystkich narodów, i napełnię chwałą ten dom,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 tak, że napłyną kosztowności wszystkich narodów i napełnię ten dom chwałą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napłyną kosztowności wszystkich narodów i napełnię ten Dom chwałą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poruszę wszystkie narody, tak że napłyną kosztowności wszystkich narodów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a napłyną kosztowności od wszystkich ludów, i napełnię ten Dom chwałą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потрясу всі народи, і прийде вибране всіх народів, і Я наповню цей дім слави,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Poruszę wszystkie narody, i przyjdą najszlachetniejsi z wszystkich ludów oraz napełnią chwałą ten Przybytek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zakołyszę wszystkimi narodami, i przyjdą kosztowności wszystkich narodów; i napełnię ten dom chwałąʼ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2024-04-26T08:41:26Z</dcterms:modified>
</cp:coreProperties>
</file>