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zapytają: A cóż to za rany masz na plecach? Odpowie: Te? Zadano mi je w domu. To od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to za rany na twoich rękach? Wtedy powie: Zostałem zraniony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mu kto rzecze: Cóż to masz za rany na rękach twoich? Tedy rzecze: Temi jestem zraniony w domu tych, którzy mię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mu: Cóż to za rany są w pośrzodku rąk twoich? I rzecze: Temi jestem zranion w domu tych, którzy mię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ktoś zapyta: Cóż to za rany masz na ciele? Wówczas odpowie: Tak mnie pobito w domu moich najmilszych.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Cóż to za rany masz na piersi? Wtedy odpowie: To są rany, które mi zadano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go zapyta: Co to za rany na twoim ciele? Wtedy odpowie: Zadano mi je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«Co to za rany masz na cielec?», wtedy odpowie: «Zostałem zraniony w domu tych, którzy mnie kochają»”.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”Cóż to za rany na twoim ciele?”, odpowie: ”Zadano mi je w domu moich 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до нього. Що це за рани ці посеред твоїх рук? І він скаже: Ті, якими я був зранений в моїм улюбленім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znaczą te blizny na twoich rękach? Wtedy odpowie: Tak mnie niegdyś poraniono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rzeknie do niego: ʼCóż to za rany masz na sobie miedzy rękami? ʼ On zaś powie: ʼTe zadano mi w domu ludzi, którzy mnie bardzo kochaliʼ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2024-04-28T20:19:41Z</dcterms:modified>
</cp:coreProperties>
</file>