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dotyczy również Chamat, leżącego na granicy, oraz Tyru i Sydonu, owszem, miast niezwykle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Chamat będzie miał z nim granicę,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do Emat dosięże, i do Tyru i do Sydonu, choć jest mądry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 też w granicy jego i Tyr, i Sydon, bo przypisowali sobie mądrość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Chamat, jego sąsiad, jak Tyrs i Sydon, ponieważ bardzo jest zdolny.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który z nim graniczy, a także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Tyr i Sydon, gdyż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oraz Tyrs i Sydon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Chamat, które z nim graniczy, oraz Tyr i Sydon, odznaczające się tak wielką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Емат в своїх околицях, Тир і Сідон, томущо були дуже 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 Chamath, które z nim graniczy, przeciw Corowi i Cydonowi; bo przecież były tak nadmiernie mądre!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Chamat będzie z nią graniczyć; Tyr i Sydon – gdyż jest bardzo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2024-04-29T21:19:40Z</dcterms:modified>
</cp:coreProperties>
</file>