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kobieta, która miała alabastrowy flakonik* drogocennego olejku, i wylała go na Jego głowę, gdy spoczywał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do niego kobieta mająca alabaster pachnidła bardzo cennego i wylała na głowę jego leżącego.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Alabaster : gips stosowany w rzeźbiarstwie do wyrobu naczyń i drobnych ozdób. Flakonik taki, pełen nardu, był prezentem godnym króla; &lt;x&gt;470 26:7&lt;/x&gt;L.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2024-04-27T16:18:03Z</dcterms:modified>
</cp:coreProperties>
</file>