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 który kiedyś zlecił wykuć w skale. Następnie 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wykuł w skale. Przed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opoce wykował; a przywaliwszy do drzwi grobowych kamień wielki,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skale wykował, i przywalił do drzwi grobu kamień wielki,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grobie, który kazał wykuć w skale. Przed wejściem do grobu zatoczył duży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grobie, który wykuł w skale, i zatoczył przed wejście do grobu wielki kamień,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wyciosał w skale, a 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 Zatoczył przed wejściem do grobowca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świeżym grobowcu, który miał wykuty w skale. Na wejście do grobowca nasunął wielki kamień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nowym grobowcu wykutym w skale, przytoczył ciężki kamień i zamknął otwór grobowca,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grobie, który wykuł w skale. A zatoczywszy na wejście do grobowca wielki kamień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Його до своєї нової гробниці, що її висік у скелі, і, прикотивши до отвору гробниці великий камінь,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go w nowym swoim pamiątkowym grobowcu który wyciął jak w głazie w skale, i zatoczywszy do istoty kamień wielki drzwiom pamiątkowego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swoim nowym grobowcu, który wykuł w skale. Po czym zatoczył wielki kamień na drzwi grobowca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własnym grobowcu, który niedawno kazał wykuć w skale. Zatoczywszy wielki kamień przed wejście do grobowca,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swym nowym grobowcu pamięci, który wcześniej wykuł w masywie skalnym. I przytoczywszy duży kamień przed wejście do tego grobowca pamięci,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2024-05-01T02:38:43Z</dcterms:modified>
</cp:coreProperties>
</file>