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prześcieradło, złożył w grobowcu* wykutym w skale, a na wejście do grobowca zatoczył kamień.**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prześcieradło, zdjąwszy go owinął prześcieradłem i położył go w grobowcu, który był wyciosany ze skały, i zatoczył kamień na otwór wejściowy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2024-04-29T04:49:54Z</dcterms:modified>
</cp:coreProperties>
</file>