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im Jezus że nie jest prorok lekceważony jeśli nie w ojczyźnie jego i wśród krewnych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Nie jest prorok bez czci, chyba tylko w swoich ojczystych stronach,* pośród swoich krewnych i we własnym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szacunku. jeśli nie w ojczyźnie jego, i u krewnych jego. i w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im Jezus że nie jest prorok lekceważony jeśli nie w ojczyźnie jego i wśród krewnych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im uwagę: Nigdzie prorok nie spotyka się z lekceważeniem, jak tylko w ojczystych stronach, w gronie swoich krewnych i we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powiedział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prorok bez czci, tylko w swojej ojczyźnie,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krewnych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prorok beze czci, chyba w ojczyźnie swojej, a między pokrewnymi,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mówił: Iż prorok nie jest beze czci, chyba w ojczyźnie swojej i w domu swoim a między rodziną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im: Tylko w swojej ojczyźnie, wśród swoich krewnych i w swoim domu może być prorok tak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Nigdzie prorok nie jest pozbawiony czci, chyba tylko w ojczyźnie swojej i pośród krewnych swoich,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Tylko w swojej ojczyźnie, wśród swoich krewnych i w swoim domu prorok nie znajduje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„Tylko w swojej ojczyźnie, wśród swoich krewnych i we własnej rodzinie prorok może być tak lekceważony”.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„Nigdzie nie lekceważą proroka, jak tylko w jego ojczyźnie, wśród jego krewnych i w jego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nie jest Prorok bez czci, jedno w Ojczyźnie swej, i między krewnymi, i w domu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Tylko w swojej ojczyźnie wśród swoich krewnych i w swoim domu nie ma prorok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їм відповідав,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пророк не лишається без пошани, хіба лишень у своїм ріднім краї, серед своїх рідних і в своїм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 Iesus że: Nie jest prorok bez szacunku, jeżeli nie w ojczyźnie swojej i w razem urodzonych członkach rodziny swoich i w domostwie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powiedział, że nie jest wzgardzony prorok, chyba że w swym ojczystym kraju, wśród krewnych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powiedział im: "Jedynym miejscem, gdzie nie szanuje się proroka, jest jego rodzinne miasto, wśród jego krewnych i w jego własnym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odezwał się do nich: ”Prorok nie jest pozbawiony szacunku, chyba tylko w swoich rodzinnych stronach i wśród swoich krewnych, i w swoim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nich: —Prorok może cieszyć się poważaniem wszędzie, z wyjątkiem swojego miasta, swojej rodziny i krewnych.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4:24&lt;/x&gt;; &lt;x&gt;500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2024-04-30T15:44:02Z</dcterms:modified>
</cp:coreProperties>
</file>