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9"/>
        <w:gridCol w:w="3108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Elżbiety natomiast wypełnił się czas jej rozwiązania i urodziła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Elżbiecie wypełnił się czas, (rodzenia) jej, i zrodziła syna.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Elżbiecie został wypełniony czas urodzić jej i urodziła syna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2024-04-20T05:50:27Z</dcterms:modified>
</cp:coreProperties>
</file>