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te miasta* były obwarowane wysokim murem i wrotami z ryglem. Poza tym (wzięliśmy) bardzo wiele miast nieobwarowanych.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miasta były obwarowane wysokim murem i zaopatrzone w dwuskrzydłowe wrota z ryglami. Zdobyliśmy też bardzo wiele miast nieobwarowanych.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te miasta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obwarowane wysokimi murami, bramami i ryglami, a oprócz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wiele nieobwarowanych miasteczek.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miasta opatrzone były murami wysokiemi, bramami, i zaworami, oprócz miasteczek murem nie obtoczonych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miasta były obronione mury wysokimi i bramami, i z zaworami, oprócz miasteczek niezliczonych, które nie miały 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są miasta obwarowane wysokimi murami, potężnymi bramami i zaworami, nie licząc wielu miast otwartych.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miasta były obwarowane wysokimi murami, bramami i ryglami, prócz tego było bardzo wiele osiedli niewarownych.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miasta były obwarowane wysokimi murami, bramami i zaworami, do tego bardzo wiele otwartych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miasta były warowne, miały wysokie mury i potężne, podwójnie zaryglowane bramy. Oprócz nich było jeszcze wiele miast nieobwarowanych.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 wszystko miasta obwarowane wysokim murem, bramami i zaworami, do tego jeszcze bardzo liczne otwarte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te miasta obwarowane były wysokimi murami, [z] podwójnymi bramami i zasuwami, a oprócz nich dużo było miast otwartych,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кріпкі міста, високі мури, брами і засуви, за вийнятком дуже численних міст Ферезеїв.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były miasta obwarowane wysokimi murami, bramami i zaporami oprócz bardzo licznych, otwartych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miasta były obwarowane wysokim murem, wrotami z zasuwą, nie licząc bardzo wielu osad wiejskich.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2024-04-27T13:07:31Z</dcterms:modified>
</cp:coreProperties>
</file>