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1"/>
        <w:gridCol w:w="4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― Ojciec kocha was, gdyż wy Mnie pokochaliście i uwierzyliście, że Ja od ―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Ojciec bowiem kocha was* dlatego, że wy Mnie pokochaliście i uwierzyliście, że Ja wyszedłem od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bowiem Ojciec kocha was. bo wy mnie ukochaliście i uwierzyliście, że ja od Boga wyszedłem.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bowiem Ojciec okazuje czułość wam bowiem wy Mi okazaliście czułość i uwierzyliście że Ja od Boga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14:21&lt;/x&gt;; &lt;x&gt;520 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3:2&lt;/x&gt;; &lt;x&gt;500 6:46&lt;/x&gt;; &lt;x&gt;500 7:29&lt;/x&gt;; &lt;x&gt;500 8:42&lt;/x&gt;; &lt;x&gt;500 13:3&lt;/x&gt;; &lt;x&gt;500 16:28&lt;/x&gt;; &lt;x&gt;500 17:8&lt;/x&gt;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2024-04-19T17:19:30Z</dcterms:modified>
</cp:coreProperties>
</file>