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3"/>
        <w:gridCol w:w="4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przychodzę, i to mówię na ― świecie, aby mieli ― radość ― Moją wypełnioną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 i te mówię na świecie aby mieliby radość moją która jest pełna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Ciebie, a mówię to na świecie, aby mieli moją radość* wypełnioną w sobie samych.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do ciebie przychodzę i to mówię w świecie, aby mieli radość moją wypełnioną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 i te mówię na świecie aby mieliby radość moją która jest pełna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&lt;x&gt;520 14:17&lt;/x&gt;;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2024-04-28T20:50:13Z</dcterms:modified>
</cp:coreProperties>
</file>