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potrzebę miał, aby ktoś zaświadczył o ― człowieku. Sam bowiem poznawał co było w ―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dlatego, że nie miał potrzeby, aby ktoś świadczył o człowieku; sam bowiem rozpoznawał, co było w człowieku.*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nie potrzebę miał, żeby ktoś świadczył o człowieku; sam bowiem wiedział, co było w człowieku.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nie potrzebę miał aby ktoś zaświadczyłby o człowieku sam bowiem poznał co było w człowieku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31:21&lt;/x&gt;; &lt;x&gt;90 16:7&lt;/x&gt;; &lt;x&gt;110 8:39&lt;/x&gt;; &lt;x&gt;130 29:17&lt;/x&gt;; &lt;x&gt;230 7:10&lt;/x&gt;; &lt;x&gt;290 11:3&lt;/x&gt;; &lt;x&gt;300 11:20&lt;/x&gt;; &lt;x&gt;470 9:4&lt;/x&gt;; &lt;x&gt;500 6:61&lt;/x&gt;; &lt;x&gt;500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2024-04-19T07:40:16Z</dcterms:modified>
</cp:coreProperties>
</file>