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6"/>
        <w:gridCol w:w="4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chustę, która była na ― głowie Jego, nie z ― płótnami leżąca, ale osobno zwinięta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chustę, która była na Jego głowie, leżącą nie razem z płótnami, ale złożoną osobno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chustkę, która była na głowie jego, nie z płótnami leżącą, ale osobno zwiniętą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chustę która była na głowie Jego nie z płótnami leżącą ale osobno która jest zwinięta na jednym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2024-04-20T12:11:58Z</dcterms:modified>
</cp:coreProperties>
</file>