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5"/>
        <w:gridCol w:w="3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Odchodź, zawołaj ― męża twojego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Idź, zawołaj swojego męża i przyjdź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2024-03-29T05:51:28Z</dcterms:modified>
</cp:coreProperties>
</file>