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w stanie nie mówić* o tym, co widzieliśmy i słyszeliśmy.**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my, co zobaczyliśmy i usłyszeliśmy nie mówić".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32:18&lt;/x&gt;; &lt;x&gt;300 20:9&lt;/x&gt;; &lt;x&gt;370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22:15&lt;/x&gt;; &lt;x&gt;690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2024-04-28T22:34:57Z</dcterms:modified>
</cp:coreProperties>
</file>