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dobroć i surowość Boga. Względem ― tych upadających surowość, względem zaś ciebie dobroć Boga, jeśli pozostaniesz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dobroci, w przeciwnym razie i ty zostałbyś odcięty.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 więc dobrotliwość i surowość Boga, surowość dla tych, którzy upadli, a jednocześnie dobrotliwość Boga względem ciebie, jeśli pozostaniesz w tej dobrotliwości,* w przeciwnym bowiem razie i ty będziesz odcięty.**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więc łagodność i srogość* Boga; dla (tych) (którzy spadli)** srogość***, dla zaś ciebie łagodność Boga, jeśli utrzymasz się w łagodności, gdyż i ty zostałbyś wycięty****.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dobroć i surowość Boga na wprawdzie którzy spadli surowość na zaś ciebie dobroć jeśli utrzymałbyś się dobroć skoro i ty zostałeś odcięty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podano znaczenie pochodne. Wyraz oryginalny składa się z dwu członów kompozycyjnych: z "od", i z tematu czasownika "ciąć", oraz z formantu tworzącego nazwy czynności lub odprzymiotnikowe abstracta. Według etymologii zatem chodzi tu o zdecydowanie i nieomylność Boga w odcinaniu tego, co złe.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nawiązująca do porównania Izraelitów do gałęzi (zob. w. 16nn.).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etymologii, podanej wyżej, mogłoby tu być dla dopełnienia obrazu oliwnego drzewa "odcięcie".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rozwijająca obraz drzewa oliwnego.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2024-04-28T05:26:24Z</dcterms:modified>
</cp:coreProperties>
</file>