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0"/>
        <w:gridCol w:w="4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obalamy przez ― wiarę? Nie może stać się, ale Prawo ustawiamy.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przez wiarę niweczymy Prawo? W żadnym razie – raczej Prawo podtrzymujemy.*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więc uznajemy za bezużyteczne z powodu wiary? Nie może stać się, ale Prawo stawiamy*.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więc unieważniamy przez wiarę nie oby stało się ale Prawo stawiamy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5:17&lt;/x&gt;; &lt;x&gt;520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prawdopodobny: potwierdzamy, umacniamy.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2024-04-27T19:41:28Z</dcterms:modified>
</cp:coreProperties>
</file>