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1"/>
        <w:gridCol w:w="3670"/>
        <w:gridCol w:w="3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lekceważcie proroctw!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 nie lekceważcie,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lekceważcie tego, co mówi przez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 proroctwa nie lekceważcie.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пророцтва не нехтуйте,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 nie lekceważcie;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gardźcie natchnionym orędziem.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Proroctwami nie gardźcie.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lekceważcie Bożych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2024-04-29T09:35:49Z</dcterms:modified>
</cp:coreProperties>
</file>