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byli jednak w stanie posiąść tych miast i Kananejczycy utrzymali się jako mieszkańcy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2024-04-28T19:28:04Z</dcterms:modified>
</cp:coreProperties>
</file>