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rozgłosisz tę naszą sprawę, to będziemy wolni od przysięgi, którą nas związałaś.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2024-05-06T11:06:01Z</dcterms:modified>
</cp:coreProperties>
</file>