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poznały wszystkie ludy ziemi, że ręka JAHWE jest mocna, oraz po to, byście bali się JAHWE, waszego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to po to, aby wszystkie ludy ziemi poznały, że JAHWE ma wielką moc, oraz po to, abyście wy, po wszystkie wasze dni, odczuwali bojaźń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narody ziemi poznały, że ręka JAHWE jest potężna, i żebyście bali się JAHWE, swojego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wszyscy narodowie ziemi rękę Pańską, że można jest, żebyście się bali Pana, Boga waszego,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pierwej uczynił na czerwonym morzu, które osuszył, ażeśmy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ludy ziemi winny poznać, że potężna jest ręka Pana, a wy sami zawsze powinniście się bać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wszystkie ludy ziemi, że ręka Pana jest mocna, i abyście się bali Pana, Boga waszego,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ręka JAHWE jest mocna, i abyście bali się JAHWE, waszego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 potęgę ręki JAHWE, a wy, byście się zawsze bali JAHWE, 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всі народи землі пізнали, що господня сила кріпкою є, і щоб ви почитали Господа Бога вашого в усякому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wszystkie ludy ziemi poznały moc WIEKUISTEGO, że jest potężna i byście po wszystkie dni obawiali się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wszystkie ludy ziemi poznały rękę JAHWE, iż jest silna; żebyście się zawsze bali JAHWE, waszego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2024-04-29T10:49:50Z</dcterms:modified>
</cp:coreProperties>
</file>