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jednak, gdy usłyszeli o tym, jak Jozue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gdy usłyszeli o tym, co Jozue uczynił z Jerychem i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Gabaon, usłyszawszy, co uczynił Jozue Jerychowi i Hajowi,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mieszkali w Gabaonie, słysząc wszytko, co uczynił Jozue w Jerycho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mieszkańcy Gibeonu dowiedzieli się, co Jozue uczynił z miastami Jerychem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Gibeonu, usłyszawszy o tym, jak Jozue postąpił z Jerychem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Gibeonu także usłyszeli o tym, co Jozue uczynił z Jerycho i z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mieszkańcy Gabaonu dowiedzieli się, co Jozue zrobił z miastami Jerycho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mieszkańcy Gibeonu dowiedzieli się o tym, jak postąpił Jozue z Jerychem i 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збудував Ісус жертівник Господеві Богові Ізраїля на горі Ґевал,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mieszkańcy Gibeonu usłyszeli, jak Jezus, syn Nuna, postąpił z Jerycho i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 usłyszeli, co Jozue uczynił z Jerychem i 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2024-05-09T00:28:39Z</dcterms:modified>
</cp:coreProperties>
</file>