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03"/>
        <w:gridCol w:w="4006"/>
        <w:gridCol w:w="3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Braterstwo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braterska* niech trwa!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Kochanie braci niech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Braterstwo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Pielęgnujcie braterską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braterska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braterska niech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braterstwa niechaj trwa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braterska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braterska niechaj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braterska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braterska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trwa braterska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Miłujcie się zawsze jak bracia.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braterska niech zawsze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утверджується братолюбство.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wzajemne kochanie.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kwitnie braterska przyjaźń,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miłość braterska niech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Kochajcie się jak bracia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&lt;x&gt;520 12:10&lt;/x&gt;; &lt;x&gt;590 4:9&lt;/x&gt;; &lt;x&gt;670 1:22&lt;/x&gt;; &lt;x&gt;680 1:7&lt;/x&gt;; &lt;x&gt;690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2024-04-28T20:23:00Z</dcterms:modified>
</cp:coreProperties>
</file>