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nas;* jesteśmy bowiem przekonani, że mamy czyste sumienie,** *** chcąc we wszystkim postępować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nas, jesteśmy przekonani bowiem, że piękne* sumienie mamy, we wszystkim pięknie** chcąc obracać się***.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nami.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 bowiem, że mamy czyste sumienie,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nami; albowiem ufamy, iż mamy dobre sumienie, jako ci, którzy się chcemy we wszystkiem dobrze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nami, abowiem ufamy, iż mamy dobre sumnienie, we wszem chcąc dobrze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starając się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 i we wszystkim pragniemy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czyste,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Ufamy, że czyste mamy sumienie, pragnąc we wszystkim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bo jesteśmy pewni, że mamy czyste sumienie i pod każdym względem chcemy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за нас, бо надіємося, що маємо добре сумління, в усьому бажаючи поводитися чесно.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ponieważ jesteśmy przekonani, że mamy szlachetne sumienie i we wszystkim chcemy być szlachetnie zawróceni.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módlcie się za nas, bo pewni jesteśmy, że mamy czyste sumienie i chcemy postępować właściwie we wszystkim, co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gdyż ufamy, że mamy uczciwe sumienie, bo we wszystkim pragniemy postępować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i nadal chcemy we wszystkim dobrze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6:18&lt;/x&gt;; &lt;x&gt;570 1:19&lt;/x&gt;; 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23:1&lt;/x&gt;; &lt;x&gt;510 24:16&lt;/x&gt;; &lt;x&gt;610 1:5&lt;/x&gt;;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dobrze.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2024-04-29T07:23:51Z</dcterms:modified>
</cp:coreProperties>
</file>