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1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mówić nowe uznaje za przestarzałe pierwsze zaś które jest uznane za przestarzałe i starzejące się blisko zaniknięcia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stwierdzeniu: nowe ,* pierwsze uznaje za przedawnione; a to, co się przedawnia i starzeje, bliskie jest zaniku.**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 że) mówić Nowe, uczynił starym pierwsze; (to)* zaś czynione starym i starzejące się blisko przepadnięcia.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mówić nowe uznaje za przestarzałe pierwsze zaś które jest uznane za przestarzałe i starzejące się blisko zaniknięcia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mówi: nowe, pierwsze uznaje za przedawnione. To natomiast, co się przedawnia i starzeje, bliskie jest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 „nowe”, uznaje pierwsze za przedawnione; a to, co się przedawnia i starzeje, bliskie jest zaniku.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mówi: Nowe, pierwsze czyni wiotchem; a to, co wiotszeje i zestarzeje się, bliskie jest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 Nowy, pierwszy wiotchym uczynił. A to, co wiotszeje i starzeje się, blisko jest zginienia.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mówi o nowym, pierwsze uznał za przestarzałe; a to, co się przedawnia i starzeje, bliskie jest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mówi: Nowe, to uznał pierwsze za przedawnione; a to, co się przedawnia i starzeje, bliskie jest zaniku.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 o nowym, pierwsze uznał za przedawnione. To zaś, co się przedawnia i starzeje, wkrótce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 nowym Przymierzu, uznał to pierwsze za przedawnione. To zaś, co się przedawnia i starzeje, zanika.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o nowym, pierwsze uznał za dawne, a dawne i stare bliskie usunięcia.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 mówi "Przymierze Nowe", to znaczy, że pierwsze uznał za przedawnione. To zaś, co ulega przedawnieniu i starzeje się, zmierza do swego kresu.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mówi ʼnoweʼ, to uważa, że poprzednie się zestarzało; a to, co jest przedawnione i przestarzałe, nadaje się do usunięcia.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мовить новий, то тим самим перший визнає старим; а те, що давніє і старіє, близьке до зітління.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mówi Nowe, pierwsze uczynił Starym; zaś co jest czynione starym i się starzeje blisko jest zniknięcia.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Używszy określenia "nowe", uczynił pierwsze przymierze "starym", a coś, co robi się stare, co podlega procesowi starzenia się, zmierza ku całkowitemu zanikowi.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”nowe przymierze”, sprawił, iż poprzednie słało się przedawnione. A to, co się przedawnia i starzeje, jest bliskie zaniku.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mówiąc o nowym przymierzu, uznał poprzednie przymierze za przestarzałe. A to, co stare i nieaktualne, jest już niepotrzebne.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22:20&lt;/x&gt;; &lt;x&gt;530 11:25&lt;/x&gt;; &lt;x&gt;540 3:6&lt;/x&gt;; &lt;x&gt;650 9:15&lt;/x&gt;; &lt;x&gt;650 12:24&lt;/x&gt;; 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10:4&lt;/x&gt;; &lt;x&gt;650 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 ten nie odnosi się do przymierza, lecz w ogóle do wszystkiego, co się starzeje.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2024-04-29T06:32:33Z</dcterms:modified>
</cp:coreProperties>
</file>