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wszedłby do zgromadzenia waszego mąż mający złoty pierścień w szacie lśniącej wszedłby zaś i ubogi w brudnej 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gdyby wszedł na wasze zgromadzenie* człowiek ze złotym pierścieniem na palcu i w lśniącej szacie oraz przyszedł ubogi** w znoszonej szacie,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wejdzie do synagogi waszej mąż mający złoty pierścień, w odzieniu jaśniejącym, wejdzie zaś i ubogi w brudnym* odzieniu,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wszedłby do zgromadzenia waszego mąż mający złoty pierścień w szacie lśniącej wszedłby zaś i ubogi w brudnej szacie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zgromadzenie, συναγωγή, jak w &lt;x&gt;490 12:11&lt;/x&gt;, l. miejsce zgromadzenia (&lt;x&gt;490 4:15&lt;/x&gt;, 20, 28). Za wyborem zgromadzenia przemawia &lt;x&gt;650 10:25&lt;/x&gt;, choć biorąc pod uwagę, że adresaci Listu byli Żydami, tłumaczenie synagoga jest też możliwe. Jedna z inskrypcji z IV w. poświadcza użycie słowa synagoga na określenie miejsca spotkań chrześcijan. Podobnie miejsca zgromadzeń określali ebionici (&lt;x&gt;660 2:2&lt;/x&gt;L.).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18:23&lt;/x&gt;; &lt;x&gt;240 19:17&lt;/x&gt;; &lt;x&gt;240 22:9&lt;/x&gt;; &lt;x&gt;550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Możliwe też: "lichym".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2024-04-25T14:21:52Z</dcterms:modified>
</cp:coreProperties>
</file>