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udał się do ziemi Chetytów, zbudował miasto i nadał mu nazwę Luz. Taka jest jego nazwa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udał się do ziemi Chetytów, zbudował tam miasto i nadał mu nazwę Luz. Tak nazywa się ono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człowiek ten udał się do ziemi Chetytów, zbudował miasto i nadał mu nazwę Luz. To jest jego nazwa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 on człowiek do ziemi Hetejczyków, i zbudował miasto, a nazwał imię jego Luz; to jest imię jego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puszczony szedł do ziemie Hettim i zbudował tam miasto, i nazwał je Luzą, które tak zową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ten człowiek do ziemi Chittytów, gdzie zbudował miasto, któremu dał nazwę Luz, a nazwa ta istnieje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udał się do ziemi Chetejczyków, zbudował miasto i nazwał je Luz. Taka jest jego nazwa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Powędrował on do kraju Chetytów, gdzie zbudował miasto i nazwał je Luz. Nazwę tę nosi ono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do ziemi Chetytów, gdzie zbudował miasto i nazwał je Luz. Tak też nazywa się ono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ten udał się do ziemi Chittytów, zbudował miasto i nadał mu nazwę Luz. I to jest jego nazwa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чоловік до землі хеттіїмів і збудував там місто і назвав імя його Луза: це імя його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ten człowiek udał się do chittejskiej ziemi, zbudował miasto i nadał mu nazwę Luz; taka jest jego nazwa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mężczyzna udał się do ziemi Hetytów i zbudował miasto, i nadał mu nazwę Luz. Tak się nazywa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2024-04-25T00:40:15Z</dcterms:modified>
</cp:coreProperties>
</file>