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Izraela posłała tam zatem dwanaście tysięcy ludzi spośród dzielnych wojowników i (tak) im nakazała: Idźcie i wybijcie ostrzem miecza mieszkańców Jabesz w Gileadzie wraz z kobietami i dziećmi.*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Wspólnota Izraela posłała tam zatem dwanaście tysięcy ludzi, dzielnych wojowników, nakazując im, co następuje: Idźcie i wybijcie ostrzem miecza mieszkańców Jabesz w Gileadzie, wraz z ich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walecznych mężczyzn, nakazując im: Idźcie i zabijcie mieszkańców Jabesz-Gilead ostrzem miecza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posłało tam zgromadzenie dwanaście tysięcy mężów walecznych, rozkazując im i mówiąc: Idźcie, a pobijcie obywatele Jabes Galaad ostrzem miecza, i niewiasty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dziesięć tysięcy mężów namocniejszych i przykazali im: Idźcie a pobijcie obywatele Jabes Galaad paszczeką miecza, tak żony, jako i dziatki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więc wysłało tam dwanaście tysięcy walecznych mężów, nakazując im: Idźcie, a pobijcie mieszkańców Jabesz w Gileadzie ostrzem miecza, także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tam zbór dwanaście tysięcy mężów spośród wojowników, dając im taki rozkaz: Idźcie i wybijcie ostrzem miecza mieszkańców Jabesz gileadzkiego wraz z niewiastami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zgromadzenie wysłało tam dwanaście tysięcy ludzi spośród wojowników, dając im taki rozkaz: Idźcie i ostrzem miecza pozabijajcie mieszkańców Jabesz w Gileadzie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wojowników, dając im taki rozkaz: „Idźcie i wybijcie mieczem mieszkańców Jabesz w Gileadzie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mężów walecznych, wydając im taki rozkaz: - Idźcie i wytnijcie mieczem mieszkańców Jabesz w Gilead, wraz z niewiastami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бажав чоловік переспати і встав і пішов, і прийшов аж до напроти Євуса [це є Єрусалим], і з ним пара навантажених ослів, і його наложниця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zbór wysłał tam dwanaście tysięcy najdzielniejszych ludzi, dając im następujący rozkaz: Idźcie i poraźcie ostrzem miecza mieszkańców Jabesz Gilead, zarówno kobiety, jak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zgromadzenie posłało tam dwanaście tysięcy najdzielniejszych mężów i nakazało im, mówiąc: ”Idźcie i ostrzem miecza wybijcie mieszkańców Jabesz-Gilead, nawet kobiety i maleństwa.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dziećmi, </w:t>
      </w:r>
      <w:r>
        <w:rPr>
          <w:rtl/>
        </w:rPr>
        <w:t>טַף</w:t>
      </w:r>
      <w:r>
        <w:rPr>
          <w:rtl w:val="0"/>
        </w:rPr>
        <w:t xml:space="preserve"> , lub: przychówkiem; w G B brak: z kobietami i dziećmi. Por. &lt;x&gt;70 19:29&lt;/x&gt;; &lt;x&gt;90 11:7&lt;/x&gt;.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2024-04-30T23:54:54Z</dcterms:modified>
</cp:coreProperties>
</file>