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Izraelu, każdy robił to, co uznał w swoich oczach za słuszne.*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jeszcze króla w Izraelu, każdy robił to, co uznał w swoich oczach za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Izraelu. Każdy czynił to, co było słuszne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nie było króla w Izraelu; każdy, co mu się dobrego zdało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Każdy czynił to, co było słuszne w jego własnych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jeszcze króla w Izraelu; każdy robił, co mu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nie było króla w Izraelu. Każdy robił to, co sam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Izraelu nie było króla i każdy czynił to,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nie było króla w Izraelu; każdy robił, co uważał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мужі послухати його. І взяв чоловік свою наложницю і вивів її до них надвір, і пізнали її і наглумились з неї цілу ніч аж до ранку. І відіслали її коли сходила рання зоря.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nie było króla w Israelu; każdy czynił to, co było dobrym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nie było króla w Izraelu. Każdy zwykł czynić to, co w jego własnych oczach było słuszne.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17:6&lt;/x&gt;; &lt;x&gt;70 18:1&lt;/x&gt;; &lt;x&gt;70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2024-05-01T01:10:17Z</dcterms:modified>
</cp:coreProperties>
</file>