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III Jana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61"/>
        <w:gridCol w:w="57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― dzieła, które czyni, słowami złymi sprzeciwia się nam, i nie zadowalając się ― tymi, i nie on przyjmuje ― braci i ― chcącym przeszkadza i z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[ze]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zgromadzenia wyrzuca.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Dlatego, jeśli przyjdę,* przypomnę jego postępki, których się dopuszcza, obmawiając nas bez uzasadnienia szkodliwymi słowami, a niezadowolony i z nich, nie tylko sam nie przyjmuje braci, ale także zabrania tym, którzy chcą to czynić – i wyrzuca ich ze zgromadzenia.**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 tego, jeśli przyjdę, przypomnę jego dzieła, które czyni, słowami złymi wygadując (na) nas. I nie zadowalając się tymi, ani on przyjmuje (tych) braci, i chcącym zabrania, i ze (społeczności) zwołanych* wyrzuca.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Dla- tego jeśli przyszedłbym przypomnę jego czyny które czyni słowami niegodziwymi obmawiając nas i nie będąc zadowolonym z tych ani on przyjmuje braci i chcącym zabrania i ze zgromadzenia wyrzuca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gr. warunek trzeciej klasy, czyli niepewny, jeśli chodzi o możliwość spełnienia.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9:22&lt;/x&gt;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Gmina, Kościół lokalny.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2024-04-26T16:41:16Z</dcterms:modified>
</cp:coreProperties>
</file>