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Ramy, Saul zaś udał się w górę do swego domu, do Gibei Saulowej.*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2024-04-27T22:46:00Z</dcterms:modified>
</cp:coreProperties>
</file>