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odzyskał cały dobytek, a także odzyskał Lota, swego brata, i jego dobytek, a także kobiety i 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2024-04-30T21:55:14Z</dcterms:modified>
</cp:coreProperties>
</file>