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 Siebie przysiągłem, mówi JAHWE, ― ze względu na co uczyniłaś ― wypowiedź ― i nie oszczędziłeś ― syna twego ― umiłowanego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Przysiągłem* na siebie samego** – oświadczenie JHWH*** **** – ponieważ uczyniłeś tę rzecz i nie odmówiłeś Mi***** swego syna, swego jedynaka,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ze znaczeniem teraźniejszym, tj. w momencie, gdy coś mówię, natychmiast staje się to przeszłością, &lt;x&gt;10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22:5&lt;/x&gt;; &lt;x&gt;300 49:13&lt;/x&gt;; &lt;x&gt;370 4:2&lt;/x&gt;; &lt;x&gt;370 6:8&lt;/x&gt;; &lt;x&gt;650 6:13-14&lt;/x&gt;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oświadczenie JHWH, </w:t>
      </w:r>
      <w:r>
        <w:rPr>
          <w:rtl/>
        </w:rPr>
        <w:t>נְאֻם־יְהוָה</w:t>
      </w:r>
      <w:r>
        <w:rPr>
          <w:rtl w:val="0"/>
        </w:rPr>
        <w:t xml:space="preserve"> (ne’um-JHWH): wyrażenie użyte 364 razy w pismach prorockich; dwa razy w Pięcioksięgu, zob. &lt;x&gt;40 14:28&lt;/x&gt;.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14:28&lt;/x&gt;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 PS, por. G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2024-04-26T09:01:44Z</dcterms:modified>
</cp:coreProperties>
</file>