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wzywał imienia JAHWE,* rozbił tam też swój namiot, a słudzy Izaaka wykopali tam studnię.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12:8&lt;/x&gt;; &lt;x&gt;10 13:4&lt;/x&gt;; &lt;x&gt;10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2024-05-11T07:53:50Z</dcterms:modified>
</cp:coreProperties>
</file>