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tak postąpił, i wypełnił ten tydzień – i dał mu Rachelę, swoją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2024-05-13T10:10:37Z</dcterms:modified>
</cp:coreProperties>
</file>