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Był on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Jubal, a był on ojcem wszystkich grających na harfie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ojcem wszystkich grających na harfie, i na muzyckiem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brata jego Jubal: ten był ojcem grających na arfach i muzyckim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nazywał się Jubal; od niego to pochodzą wszyscy grający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brata jego było Jubal, który był praojcem wszystkich grających na cytrze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Jubal. On był praojcem wszystkich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Jubal, a był on przodkiem grających na cytrze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miał na imię Jubal; był on praojcem wszystkich grających na harfie i flecie. 22. Ale i Cilla urodziła Tubalkaina, kowala, [praojca] wszystkich, którzy zręcznie obrabiają miedź i żelazo.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brat miał na imię Juwal. On był nauczycielem wszystkich grających na cytrze i flecie.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брата Ювал: цей був тим, що винайшов псалтир і гусли.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jego brata to Jubal; ten stał się ojcem grających na cytrze oraz podwójnym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brat miał na imię Jubal. Został on praojcem wszystkich grających na harfie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2024-04-27T04:33:03Z</dcterms:modified>
</cp:coreProperties>
</file>